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405" w:rsidRPr="00004405" w:rsidRDefault="00004405" w:rsidP="00004405">
      <w:pPr>
        <w:spacing w:line="240" w:lineRule="auto"/>
        <w:textAlignment w:val="top"/>
        <w:rPr>
          <w:rFonts w:ascii="Arial" w:eastAsia="Times New Roman" w:hAnsi="Arial" w:cs="Arial"/>
          <w:color w:val="9A9A9A"/>
          <w:spacing w:val="3"/>
          <w:sz w:val="20"/>
          <w:szCs w:val="20"/>
          <w:lang w:eastAsia="ru-RU"/>
        </w:rPr>
      </w:pPr>
      <w:r w:rsidRPr="00004405">
        <w:rPr>
          <w:rFonts w:ascii="Arial" w:eastAsia="Times New Roman" w:hAnsi="Arial" w:cs="Arial"/>
          <w:color w:val="9A9A9A"/>
          <w:spacing w:val="3"/>
          <w:sz w:val="20"/>
          <w:lang w:eastAsia="ru-RU"/>
        </w:rPr>
        <w:t>2 декабря 2010 г.</w:t>
      </w:r>
    </w:p>
    <w:p w:rsidR="00004405" w:rsidRPr="00004405" w:rsidRDefault="00004405" w:rsidP="00004405">
      <w:pPr>
        <w:spacing w:line="288" w:lineRule="atLeast"/>
        <w:outlineLvl w:val="0"/>
        <w:rPr>
          <w:rFonts w:ascii="Arial" w:eastAsia="Times New Roman" w:hAnsi="Arial" w:cs="Arial"/>
          <w:b/>
          <w:bCs/>
          <w:color w:val="000000"/>
          <w:spacing w:val="3"/>
          <w:kern w:val="36"/>
          <w:sz w:val="33"/>
          <w:szCs w:val="33"/>
          <w:lang w:eastAsia="ru-RU"/>
        </w:rPr>
      </w:pPr>
      <w:r w:rsidRPr="00004405">
        <w:rPr>
          <w:rFonts w:ascii="Arial" w:eastAsia="Times New Roman" w:hAnsi="Arial" w:cs="Arial"/>
          <w:b/>
          <w:bCs/>
          <w:color w:val="000000"/>
          <w:spacing w:val="3"/>
          <w:kern w:val="36"/>
          <w:sz w:val="33"/>
          <w:szCs w:val="33"/>
          <w:lang w:eastAsia="ru-RU"/>
        </w:rPr>
        <w:t xml:space="preserve">Постановление Главного государственного санитарного врача Российской Федерации от 9 декабря 2010 г. N 163 "Об утверждении </w:t>
      </w:r>
      <w:proofErr w:type="spellStart"/>
      <w:r w:rsidRPr="00004405">
        <w:rPr>
          <w:rFonts w:ascii="Arial" w:eastAsia="Times New Roman" w:hAnsi="Arial" w:cs="Arial"/>
          <w:b/>
          <w:bCs/>
          <w:color w:val="000000"/>
          <w:spacing w:val="3"/>
          <w:kern w:val="36"/>
          <w:sz w:val="33"/>
          <w:szCs w:val="33"/>
          <w:lang w:eastAsia="ru-RU"/>
        </w:rPr>
        <w:t>СанПиН</w:t>
      </w:r>
      <w:proofErr w:type="spellEnd"/>
      <w:r w:rsidRPr="00004405">
        <w:rPr>
          <w:rFonts w:ascii="Arial" w:eastAsia="Times New Roman" w:hAnsi="Arial" w:cs="Arial"/>
          <w:b/>
          <w:bCs/>
          <w:color w:val="000000"/>
          <w:spacing w:val="3"/>
          <w:kern w:val="36"/>
          <w:sz w:val="33"/>
          <w:szCs w:val="33"/>
          <w:lang w:eastAsia="ru-RU"/>
        </w:rPr>
        <w:t xml:space="preserve"> 2.1.7.2790-10 "Санитарно-эпидемиологические требования к обращению с медицинскими отходами"</w:t>
      </w:r>
    </w:p>
    <w:p w:rsidR="00004405" w:rsidRPr="00004405" w:rsidRDefault="00004405" w:rsidP="00004405">
      <w:pPr>
        <w:spacing w:after="90" w:line="240" w:lineRule="auto"/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</w:pPr>
      <w:r w:rsidRPr="00004405"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  <w:t>Дата подписания 9 декабря 2010 г.</w:t>
      </w:r>
    </w:p>
    <w:p w:rsidR="00004405" w:rsidRPr="00004405" w:rsidRDefault="00004405" w:rsidP="00004405">
      <w:pPr>
        <w:spacing w:after="90" w:line="240" w:lineRule="auto"/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</w:pPr>
      <w:r w:rsidRPr="00004405"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  <w:t>Опубликован 12 декабря 2010 г.</w:t>
      </w:r>
    </w:p>
    <w:p w:rsidR="00004405" w:rsidRPr="00004405" w:rsidRDefault="00004405" w:rsidP="00004405">
      <w:pPr>
        <w:spacing w:line="240" w:lineRule="auto"/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</w:pPr>
      <w:r w:rsidRPr="00004405"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  <w:t>Вступает в силу 8 апреля 2011 г.</w:t>
      </w:r>
    </w:p>
    <w:p w:rsidR="00004405" w:rsidRPr="00004405" w:rsidRDefault="00004405" w:rsidP="00004405">
      <w:pPr>
        <w:shd w:val="clear" w:color="auto" w:fill="4E6E92"/>
        <w:spacing w:after="150" w:line="240" w:lineRule="auto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04405">
        <w:rPr>
          <w:rFonts w:ascii="Arial" w:eastAsia="Times New Roman" w:hAnsi="Arial" w:cs="Arial"/>
          <w:color w:val="9A9A9A"/>
          <w:spacing w:val="3"/>
          <w:sz w:val="18"/>
          <w:szCs w:val="18"/>
          <w:lang w:eastAsia="ru-RU"/>
        </w:rPr>
        <w:t>49</w:t>
      </w:r>
    </w:p>
    <w:p w:rsidR="00004405" w:rsidRPr="00004405" w:rsidRDefault="00004405" w:rsidP="00004405">
      <w:pPr>
        <w:shd w:val="clear" w:color="auto" w:fill="FC6719"/>
        <w:spacing w:after="150" w:line="240" w:lineRule="auto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04405">
        <w:rPr>
          <w:rFonts w:ascii="Arial" w:eastAsia="Times New Roman" w:hAnsi="Arial" w:cs="Arial"/>
          <w:color w:val="9A9A9A"/>
          <w:spacing w:val="3"/>
          <w:sz w:val="18"/>
          <w:szCs w:val="18"/>
          <w:lang w:eastAsia="ru-RU"/>
        </w:rPr>
        <w:t>15</w:t>
      </w:r>
    </w:p>
    <w:p w:rsidR="00004405" w:rsidRPr="00004405" w:rsidRDefault="00004405" w:rsidP="00004405">
      <w:pPr>
        <w:spacing w:after="300" w:line="384" w:lineRule="atLeast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04405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Зарегистрировано Минюстом России 17 февраля 2011 г.</w:t>
      </w:r>
    </w:p>
    <w:p w:rsidR="00004405" w:rsidRPr="00004405" w:rsidRDefault="00004405" w:rsidP="00004405">
      <w:pPr>
        <w:spacing w:after="300" w:line="384" w:lineRule="atLeast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04405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Регистрационный N 19871</w:t>
      </w:r>
    </w:p>
    <w:p w:rsidR="00004405" w:rsidRPr="00004405" w:rsidRDefault="00004405" w:rsidP="00004405">
      <w:pPr>
        <w:spacing w:after="300" w:line="384" w:lineRule="atLeast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соответствии с Федеральным законом от 30.03.1999 N 52-ФЗ "О санитарно-эпидемиологическом благополучии населения" (Собрание законодательства Российской Федерации, 1999, N 14, ст. 1650; 2002, N 1 (ч. I), ст. 2; 2003, N 2, ст. 167; N 27 (ч. I), ст. 2700; 2004, N 35, ст. 3607; 2005, N 19, ст. 1752; 2006, N 1, ст. 10; N 52 (ч. I), ст. 5498; 2007, N 1 (ч. I), ст. 21; N 1 (ч. I), ст. 29; N 27, ст. 3213; N 46, ст. 5554; N 49, ст. 6070; 2008, N 24, ст. 2801; N 29 (ч. I), ст. 3418; N 30 (ч. II), ст. 3616; N 44, ст. 4984; N 52 (ч. I), ст. 6223; 2009, N 1, ст. 17; 2010, N 40, ст. 4969) и Постановлением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3295; 2004, N 8, ст. 663; N 47, ст. 4666; 2005, N 39, ст. 3953) </w:t>
      </w:r>
      <w:r w:rsidRPr="00004405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постановляю:</w:t>
      </w:r>
    </w:p>
    <w:p w:rsidR="00004405" w:rsidRPr="00004405" w:rsidRDefault="00004405" w:rsidP="00004405">
      <w:pPr>
        <w:spacing w:after="300" w:line="384" w:lineRule="atLeast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Утвердить санитарно-эпидемиологические правила и нормативы </w:t>
      </w:r>
      <w:proofErr w:type="spellStart"/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СанПиН</w:t>
      </w:r>
      <w:proofErr w:type="spellEnd"/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2.1.7.2790-10 "Санитарно-эпидемиологические требования к обращению с медицинскими отходами" (приложение).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004405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br/>
        <w:t>Г.Г.Онищенко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u w:val="single"/>
          <w:lang w:eastAsia="ru-RU"/>
        </w:rPr>
        <w:t>Приложение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u w:val="single"/>
          <w:lang w:eastAsia="ru-RU"/>
        </w:rPr>
        <w:br/>
      </w:r>
      <w:r w:rsidRPr="00004405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br/>
        <w:t xml:space="preserve">Санитарно-эпидемиологические требования к обращению с </w:t>
      </w:r>
      <w:r w:rsidRPr="00004405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lastRenderedPageBreak/>
        <w:t>медицинскими отходами</w:t>
      </w:r>
      <w:r w:rsidRPr="00004405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br/>
      </w:r>
      <w:r w:rsidRPr="00004405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br/>
        <w:t xml:space="preserve">Санитарно-эпидемиологические правила и нормативы </w:t>
      </w:r>
      <w:proofErr w:type="spellStart"/>
      <w:r w:rsidRPr="00004405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t>СанПиН</w:t>
      </w:r>
      <w:proofErr w:type="spellEnd"/>
      <w:r w:rsidRPr="00004405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t xml:space="preserve"> 2.1.7.2790-10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004405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br/>
        <w:t>I. Область применения и общие положения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1.1. Санитарно-эпидемиологические правила и нормативы (далее - санитарные правила) разработаны в соответствии с законодательством Российской Федерации.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1.2. Настоящие санитарные правила устанавливают обязательные санитарно-эпидемиологические требования к обращению (сбору, временному хранению, обеззараживанию, обезвреживанию, транспортированию) с отходами, образующимися в организациях при осуществлении медицинской и/или фармацевтической деятельности, выполнении лечебно-диагностических и оздоровительных процедур (далее - медицинские отходы), а также к размещению, оборудованию и эксплуатации участка по обращению с медицинскими отходами, санитарно-противоэпидемическому режиму работы при обращении с медицинскими отходами.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1.3. Настоящие санитарные правила предназначены для граждан, индивидуальных предпринимателей и юридических лиц, деятельность которых связана с обращением с медицинскими отходами.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1.4. Контроль (надзор) за соблюдением настоящих санитарных правил проводится органами, осуществляющими функции по контролю и надзору в сфере обеспечения санитарно-эпидемиологического благополучия населения в соответствии с законодательством Российской Федерации.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004405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II. Классификация медицинских отходов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2.1. Медицинские отходы в зависимости от степени их эпидемиологической, токсикологической и радиационной опасности, а также негативного воздействия на среду обитания подразделяются на пять классов опасности (таблица 1):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 xml:space="preserve">Класс А - </w:t>
      </w:r>
      <w:proofErr w:type="spellStart"/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эпидемиологически</w:t>
      </w:r>
      <w:proofErr w:type="spellEnd"/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безопасные отходы, приближенные по составу к твердым бытовым отходам (далее - ТБО).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 xml:space="preserve">Класс Б - </w:t>
      </w:r>
      <w:proofErr w:type="spellStart"/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эпидемиологически</w:t>
      </w:r>
      <w:proofErr w:type="spellEnd"/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опасные отходы.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 xml:space="preserve">Класс В - чрезвычайно </w:t>
      </w:r>
      <w:proofErr w:type="spellStart"/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эпидемиологически</w:t>
      </w:r>
      <w:proofErr w:type="spellEnd"/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опасные отходы.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 xml:space="preserve">Класс Г - </w:t>
      </w:r>
      <w:proofErr w:type="spellStart"/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токсикологически</w:t>
      </w:r>
      <w:proofErr w:type="spellEnd"/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опасные отходы 1 - 4 классов опасности.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Класс Д - радиоактивные отходы.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u w:val="single"/>
          <w:lang w:eastAsia="ru-RU"/>
        </w:rPr>
        <w:br/>
      </w:r>
      <w:hyperlink r:id="rId4" w:tgtFrame="_blank" w:history="1">
        <w:r w:rsidRPr="00004405">
          <w:rPr>
            <w:rFonts w:ascii="Arial" w:eastAsia="Times New Roman" w:hAnsi="Arial" w:cs="Arial"/>
            <w:color w:val="1F77BB"/>
            <w:spacing w:val="3"/>
            <w:sz w:val="24"/>
            <w:szCs w:val="24"/>
            <w:u w:val="single"/>
            <w:lang w:eastAsia="ru-RU"/>
          </w:rPr>
          <w:t>Таблица 1</w:t>
        </w:r>
      </w:hyperlink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 xml:space="preserve">2.2. После аппаратных способов обеззараживания с применением физических методов и изменения внешнего вида отходов, исключающего возможность их повторного применения, отходы классов Б и В могут накапливаться, временно храниться, транспортироваться, уничтожаться и </w:t>
      </w:r>
      <w:proofErr w:type="spellStart"/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захораниваться</w:t>
      </w:r>
      <w:proofErr w:type="spellEnd"/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совместно с отходами класса А. Упаковка обеззараженных медицинских отходов классов Б и В должна иметь маркировку, свидетельствующую о проведенном обеззараживании отходов.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004405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br/>
        <w:t>III. Требования к организации системы обращения с медицинскими отходами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3.1. Система сбора, временного хранения и транспортирования медицинских отходов должна включать следующие этапы: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- сбор отходов внутри организаций, осуществляющих медицинскую и/или фармацевтическую деятельность;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- перемещение отходов из подразделений и временное хранение отходов на территории организации, образующей отходы;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- обеззараживание/обезвреживание;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- транспортирование отходов с территории организации, образующей отходы;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- захоронение или уничтожение медицинских отходов.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3.2. Руководителем организации, осуществляющей медицинскую и/или фармацевтическую деятельность, утверждается инструкция, в которой определены ответственные сотрудники и процедура обращения с медицинскими отходами в данной организации.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3.3. Смешение отходов различных классов в общей емкости недопустимо.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3.4. Процессы перемещения отходов от мест образования к местам временного хранения и/или обеззараживания, выгрузки и загрузки многоразовых контейнеров должны быть механизированы (тележки, лифты, подъемники, автокары и так далее).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3.5. К работам по обращению с медицинскими отходами не допускается привлечение лиц, не прошедших предварительный инструктаж по безопасному обращению с медицинскими отходами.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 xml:space="preserve">3.6. Сбор, временное хранение и вывоз отходов следует выполнять в 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соответствии со схемой обращения с медицинскими отходами, принятой в данной организации, осуществляющей медицинскую и/или фармацевтическую деятельность.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Данная схема разрабатывается в соответствии с требованиями настоящих санитарных правил и утверждается руководителем организации.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3.7. В схеме обращения с медицинскими отходами указываются: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- качественный и количественный состав образующихся медицинских отходов;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- нормативы образования медицинских отходов, разработанные и принятые в регионе;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- потребность в расходных материалах и таре для сбора медицинских отходов, исходя из обязательности смены пакетов 1 раз в смену (не реже 1 раза в 8 часов), одноразовых контейнеров для острого инструментария - не реже 72 часов, в операционных залах - после каждой операции;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- порядок сбора медицинских отходов;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- порядок и места временного хранения (накопления) медицинских отходов, кратность их вывоза;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- применяемые способы обеззараживания/обезвреживания и удаления медицинских отходов;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- порядок действий персонала при нарушении целостности упаковки (рассыпании, разливании медицинских отходов);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- организация гигиенического обучения персонала правилам эпидемиологической безопасности при обращении с медицинскими отходами.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3.8. Транспортирование отходов с территории организаций, осуществляющих медицинскую и/или фармацевтическую деятельность, производится транспортом специализированных организаций к месту последующего обезвреживания, размещения медицинских отходов с учетом единой централизованной системы санитарной очистки данной административной территории.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004405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br/>
        <w:t>IV. Требования к сбору медицинских отходов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4.1. К работе с медицинскими отходами не допускаются лица моложе 18 лет. Персонал проходит предварительные (при приеме на работу) и периодические медицинские осмотры в соответствии с требованиями законодательства Российской Федерации.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 xml:space="preserve">4.2. Персонал должен быть привит в соответствии с национальным и региональным календарем профилактических прививок. Персонал, не 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иммунизированный против гепатита B, не допускается к работам по обращению с медицинскими отходами классов Б и В.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4.3. При приеме на работу и затем ежегодно персонал проходит обязательный инструктаж по правилам безопасного обращения с отходами.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4.4. Персонал должен работать в спецодежде и сменной обуви, в которых не допускается выходить за пределы рабочего помещения. Личную одежду и спецодежду необходимо хранить в разных шкафах.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4.5. Персонал обеспечивается комплектами спецодежды и средствами индивидуальной защиты (халаты/комбинезоны, перчатки, маски/респираторы/защитные щитки, специальная обувь, фартуки, нарукавники и другое).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Стирка спецодежды осуществляется централизованно. Запрещается стирка спецодежды на дому.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4.6. Сбор отходов класса А осуществляется в многоразовые емкости или одноразовые пакеты. Цвет пакетов может быть любой, за исключением желтого и красного. Одноразовые пакеты располагаются на специальных тележках или внутри многоразовых контейнеров. Емкости для сбора отходов и тележки должны быть промаркированы "Отходы. Класс А". Заполненные многоразовые емкости или одноразовые пакеты доставляются с использованием средств малой механизации и перегружаются в маркированные контейнеры, предназначенные для сбора отходов данного класса, установленные на специальной площадке (помещении). Многоразовая тара после опорожнения подлежит мытью и дезинфекции. Порядок мытья и дезинфекции многоразовой тары определяется в соответствии со схемой обращения отходов в каждой конкретной организации. Транспортирование отходов класса А организуется с учетом схемы санитарной очистки, принятой для данной территории, в соответствии с требованиями санитарного законодательства к содержанию территорий населенных мест и обращению с отходами производства и потребления.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 xml:space="preserve">4.7. Для организаций, осуществляющих медицинскую и/или фармацевтическую деятельность, имеющих выпуск хозяйственно-бытовых сточных вод в общегородскую систему канализации, предпочтительной системой удаления отходов пищевого сырья и готовой пищи от пищеблоков и буфетов, относящихся к медицинским отходам класса А, является сброс пищевых отходов в систему городской канализации путем оснащения внутренней канализации </w:t>
      </w:r>
      <w:proofErr w:type="spellStart"/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измельчителями</w:t>
      </w:r>
      <w:proofErr w:type="spellEnd"/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пищевых отходов (</w:t>
      </w:r>
      <w:proofErr w:type="spellStart"/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диспоузерами</w:t>
      </w:r>
      <w:proofErr w:type="spellEnd"/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).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 xml:space="preserve">При невозможности сброса пищевых отходов в канализацию сбор пищевых 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отходов осуществляется раздельно от других отходов класса А в многоразовые емкости или одноразовые пакеты, установленные в помещениях пищеблоков, столовых и буфетных. Дальнейшее транспортирование пищевых отходов производится в соответствии со схемой обращения отходов в каждой конкретной организации. Пищевые отходы, предназначенные к вывозу для захоронения на полигонах твердых бытовых отходов, должны помещаться для временного хранения в многоразовые контейнеры в одноразовой упаковке.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Временное хранение пищевых отходов при отсутствии специально выделенного холодильного оборудования допускается не более 24 часов.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Пищевые отходы (кроме отходов палатных отделений инфекционного, в том числе кожно-венерологического и туберкулезного профиля, специальных санаториев по оздоровлению переболевших инфекционными заболеваниями) допускается использовать в сельском хозяйстве в соответствии с требованиями законодательства Российской Федерации.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4.8. Отходы класса А, кроме пищевых, могут удаляться из структурных подразделений с помощью мусоропровода или пневмотранспорта. Не допускается сброс в мусоропровод предметов, которые могут привести к механическому перекрытию (засору) ствола мусоропровода. Сброс отходов в мусоропровод должен осуществляться в упакованном виде.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 xml:space="preserve">Конструкция, материалы и устройство мусоропроводов и пневмотранспорта должны обеспечивать возможность проведения их чистки, мойки, дезинфекции и механизированного удаления отходов из </w:t>
      </w:r>
      <w:proofErr w:type="spellStart"/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мусоросборных</w:t>
      </w:r>
      <w:proofErr w:type="spellEnd"/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камер. </w:t>
      </w:r>
      <w:proofErr w:type="spellStart"/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Мусоросборные</w:t>
      </w:r>
      <w:proofErr w:type="spellEnd"/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камеры оборудуются контейнерами, подводкой воды и канализационным трапом. Запрещается сброс отходов из мусоропровода (пневмотранспорта) непосредственно на пол мусороприемной камеры. Должен быть обеспечен запас контейнеров для мусороприемной камеры не менее чем на одни сутки.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Контейнеры моются после каждого опорожнения, дезинфицируются не реже 1 раза в неделю.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 xml:space="preserve">Чистка стволов трубопроводов, приемных устройств, </w:t>
      </w:r>
      <w:proofErr w:type="spellStart"/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мусоросборных</w:t>
      </w:r>
      <w:proofErr w:type="spellEnd"/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камер проводится еженедельно. Профилактическая дезинфекция, дезинсекция проводится не реже 1 раза в месяц, дератизация - по мере необходимости.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4.9. Крупногабаритные отходы класса А собираются в специальные бункеры для крупногабаритных отходов. Поверхности и агрегаты крупногабаритных отходов, имевшие контакт с инфицированным материалом или больными, подвергаются обязательной дезинфекции перед их помещением в накопительный бункер.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 xml:space="preserve">4.10. Отходы класса Б подлежат обязательному обеззараживанию 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(дезинфекции)/обезвреживанию. Выбор метода обеззараживания/обезвреживания определяется возможностями организации, осуществляющей медицинскую и/или фармацевтическую деятельность, и выполняется при разработке схемы обращения с медицинскими отходами.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В случае отсутствия в организации, осуществляющей медицинскую и/или фармацевтическую деятельность, участка по обеззараживанию/обезвреживанию отходов класса Б или централизованной системы обезвреживания медицинских отходов, принятой на административной территории, отходы класса Б обеззараживаются персоналом данной организации в местах их образования химическими/физическими методами.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4.11. Отходы класса Б собираются в одноразовую мягкую (пакеты) или твердую (</w:t>
      </w:r>
      <w:proofErr w:type="spellStart"/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непрокалываемую</w:t>
      </w:r>
      <w:proofErr w:type="spellEnd"/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) упаковку (контейнеры) желтого цвета или имеющие желтую маркировку. Выбор упаковки зависит от морфологического состава отходов.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 xml:space="preserve">Для сбора острых отходов класса Б должны использоваться одноразовые </w:t>
      </w:r>
      <w:proofErr w:type="spellStart"/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непрокалываемые</w:t>
      </w:r>
      <w:proofErr w:type="spellEnd"/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влагостойкие емкости (контейнеры). Емкость должна иметь плотно прилегающую крышку, исключающую возможность самопроизвольного вскрытия.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 xml:space="preserve">Для сбора органических, жидких отходов класса Б должны использоваться одноразовые </w:t>
      </w:r>
      <w:proofErr w:type="spellStart"/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непрокалываемые</w:t>
      </w:r>
      <w:proofErr w:type="spellEnd"/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влагостойкие емкости с крышкой (контейнеры), обеспечивающей их герметизацию и исключающей возможность самопроизвольного вскрытия.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 xml:space="preserve">В случае применения аппаратных методов обеззараживания в организации, осуществляющей медицинскую и/или фармацевтическую деятельность, на рабочих местах допускается сбор отходов класса Б в общие емкости (контейнеры, пакеты) использованных шприцев в </w:t>
      </w:r>
      <w:proofErr w:type="spellStart"/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неразобранном</w:t>
      </w:r>
      <w:proofErr w:type="spellEnd"/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виде с предварительным отделением игл (для отделения игл необходимо использовать </w:t>
      </w:r>
      <w:proofErr w:type="spellStart"/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иглосъемники</w:t>
      </w:r>
      <w:proofErr w:type="spellEnd"/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, </w:t>
      </w:r>
      <w:proofErr w:type="spellStart"/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иглодеструкторы</w:t>
      </w:r>
      <w:proofErr w:type="spellEnd"/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, </w:t>
      </w:r>
      <w:proofErr w:type="spellStart"/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иглоотсекатели</w:t>
      </w:r>
      <w:proofErr w:type="spellEnd"/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), перчаток, перевязочного материала и так далее.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4.12. Мягкая упаковка (одноразовые пакеты) для сбора отходов класса Б должна быть закреплена на специальных стойках-тележках или контейнерах.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4.13. После заполнения пакета не более чем на 3/4 сотрудник, ответственный за сбор отходов в данном медицинском подразделении, завязывает пакет или закрывает его с использованием бирок-стяжек или других приспособлений, исключающих высыпание отходов класса Б. Твердые (</w:t>
      </w:r>
      <w:proofErr w:type="spellStart"/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непрокалываемые</w:t>
      </w:r>
      <w:proofErr w:type="spellEnd"/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) емкости закрываются крышками. Перемещение отходов класса Б за пределами подразделения в открытых емкостях не допускается.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 xml:space="preserve">4.14. При окончательной упаковке отходов класса Б для удаления их из 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подразделения (организации) одноразовые емкости (пакеты, баки) с отходами класса Б маркируются надписью "Отходы. Класс Б" с нанесением названия организации, подразделения, даты и фамилии ответственного за сбор отходов лица.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4.15. Дезинфекция многоразовых емкостей для сбора отходов класса Б внутри организации производится ежедневно.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4.16. Медицинские отходы класса Б из подразделений в закрытых одноразовых емкостях (пакетах) помещают в контейнеры и затем в них перемещают на участок по обращению с отходами или помещение для временного хранения медицинских отходов до последующего вывоза транспортом специализированных организаций к месту обеззараживания/обезвреживания. Доступ посторонних лиц в помещения временного хранения медицинских отходов запрещается.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Контейнеры должны быть изготовлены из материалов, устойчивых к механическому воздействию, воздействию высоких и низких температур, моющих и дезинфицирующих средств, закрываться крышками, конструкция которых не должна допускать их самопроизвольного открывания.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4.17. При организации участков обеззараживания/обезвреживания медицинских отходов с использованием аппаратных методов разрешается сбор, временное хранение, транспортирование медицинских отходов класса Б без предварительного обеззараживания в местах образования, при условии обеспечения необходимых требований эпидемиологической безопасности.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При этом организация, осуществляющая медицинскую и/или фармацевтическую деятельность, должна быть обеспечена всеми необходимыми расходными средствами, в том числе одноразовой упаковочной тарой.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4.18. Патологоанатомические и органические операционные отходы класса Б (органы, ткани и так далее) подлежат кремации (сжиганию) или захоронению на кладбищах в специальных могилах на специально отведенном участке кладбища в соответствии с требованиями законодательства Российской Федерации. Обеззараживание таких отходов не требуется.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4.19. Допускается перемещение необеззараженных медицинских отходов класса Б, упакованных в специальные одноразовые емкости (контейнеры), из удаленных структурных подразделений (здравпункты, кабинеты, фельдшерско-акушерские пункты) и других мест оказания медицинской помощи в медицинскую организацию для обеспечения их последующего обеззараживания/обезвреживания.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 xml:space="preserve">4.20. Работа по обращению с медицинскими отходами класса В организуется в 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соответствии с требованиями к работе с возбудителями 1 - 2 групп патогенности, к санитарной охране территории и профилактике туберкулеза.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4.21. Отходы класса В подлежат обязательному обеззараживанию (дезинфекции) физическими методами (термические, микроволновые, радиационные и другие). Применение химических методов дезинфекции допускается только для обеззараживания пищевых отходов и выделений больных, а также при организации первичных противоэпидемических мероприятий в очагах. Выбор метода обеззараживания (дезинфекции) осуществляется при разработке схемы сбора и удаления отходов. Вывоз необеззараженных отходов класса В за пределы территории организации не допускается.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4.22. Отходы класса В собирают в одноразовую мягкую (пакеты) или твердую (</w:t>
      </w:r>
      <w:proofErr w:type="spellStart"/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непрокалываемую</w:t>
      </w:r>
      <w:proofErr w:type="spellEnd"/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) упаковку (контейнеры) красного цвета или имеющую красную маркировку. Выбор упаковки зависит от морфологического состава отходов. Жидкие биологические отходы, использованные одноразовые колющие (режущие) инструменты и другие изделия медицинского назначения помещают в твердую (</w:t>
      </w:r>
      <w:proofErr w:type="spellStart"/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непрокалываемую</w:t>
      </w:r>
      <w:proofErr w:type="spellEnd"/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) влагостойкую герметичную упаковку (контейнеры).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4.23. Мягкая упаковка (одноразовые пакеты) для сбора отходов класса В должна быть закреплена на специальных стойках (тележках) или контейнерах.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4.24. После заполнения пакета не более чем на 3/4 сотрудник, ответственный за сбор отходов в данном медицинском подразделении, с соблюдением требований биологической безопасности завязывает пакет или закрывает с использованием бирок-стяжек или других приспособлений, исключающих высыпание отходов класса В. Твердые (</w:t>
      </w:r>
      <w:proofErr w:type="spellStart"/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непрокалываемые</w:t>
      </w:r>
      <w:proofErr w:type="spellEnd"/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) емкости закрываются крышками. Перемещение отходов класса В за пределами подразделения в открытых емкостях не допускается.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4.25. При окончательной упаковке отходов класса В для удаления их из подразделения одноразовые емкости (пакеты, баки) с отходами класса В маркируются надписью "Отходы. Класс В" с нанесением названия организации, подразделения, даты и фамилии ответственного за сбор отходов лица.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 xml:space="preserve">4.26. Медицинские отходы класса В </w:t>
      </w:r>
      <w:proofErr w:type="spellStart"/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</w:t>
      </w:r>
      <w:proofErr w:type="spellEnd"/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закрытых одноразовых емкостях помещают в специальные контейнеры и хранят в помещении для временного хранения медицинских отходов.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 xml:space="preserve">4.27. Использованные ртутьсодержащие приборы, лампы (люминесцентные и другие), оборудование, относящиеся к медицинским отходам класса Г, собираются в маркированные емкости с плотно прилегающими крышками 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любого цвета (кроме желтого и красного), которые хранятся в специально выделенных помещениях.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 xml:space="preserve">4.28. Сбор, временное хранение отходов </w:t>
      </w:r>
      <w:proofErr w:type="spellStart"/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цитостатиков</w:t>
      </w:r>
      <w:proofErr w:type="spellEnd"/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и </w:t>
      </w:r>
      <w:proofErr w:type="spellStart"/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генотоксических</w:t>
      </w:r>
      <w:proofErr w:type="spellEnd"/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препаратов и всех видов отходов, образующихся в результате приготовления их растворов (флаконы, ампулы и другие), относящихся к медицинским отходам класса Г, без дезактивации запрещается. Отходы подлежат немедленной дезактивации на месте образования с применением специальных средств. Также необходимо провести дезактивацию рабочего места. Работы с такими отходами должны производиться с применением специальных средств индивидуальной защиты и осуществляться в вытяжном шкафу.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Лекарственные, диагностические, дезинфицирующие средства, не подлежащие использованию, собираются в одноразовую маркированную упаковку любого цвета (кроме желтого и красного).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4.29. Сбор и временное хранение отходов класса Г осуществляется в маркированные емкости ("Отходы. Класс Г") в соответствии с требованиями нормативных документов в зависимости от класса опасности отходов. Вывоз отходов класса Г для обезвреживания или утилизации осуществляется специализированными организациями, имеющими лицензию на данный вид деятельности.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4.30. Сбор, хранение, удаление отходов класса Д осуществляется в соответствии с требованиями законодательства Российской Федерации к обращению с радиоактивными веществами и другими источниками ионизирующих излучений, нормами радиационной безопасности.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4.31. Вывоз и обезвреживание отходов класса Д осуществляется специализированными организациями по обращению с радиоактивными отходами, имеющими лицензию на данный вид деятельности.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4.32. Дезинфекция оборотных (меж)корпусных контейнеров для сбора отходов классов А, Б, кузовов автомашин производится в местах разгрузки не менее одного раза в неделю специализированной организацией, вывозящей отходы.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4.33. При сборе медицинских отходов запрещается: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 xml:space="preserve">- вручную разрушать, разрезать отходы классов Б и В, в том числе использованные системы для внутривенных </w:t>
      </w:r>
      <w:proofErr w:type="spellStart"/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инфузий</w:t>
      </w:r>
      <w:proofErr w:type="spellEnd"/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 в целях их обеззараживания;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- снимать вручную иглу со шприца после его использования, надевать колпачок на иглу после инъекции;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- пересыпать (перегружать) неупакованные отходы классов Б и В из одной емкости в другую;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- утрамбовывать отходы классов Б и В;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- осуществлять любые операции с отходами без перчаток или необходимых средств индивидуальной защиты и спецодежды;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- использовать мягкую одноразовую упаковку для сбора острого медицинского инструментария и иных острых предметов;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- устанавливать одноразовые и многоразовые емкости для сбора отходов на расстоянии менее 1 м от нагревательных приборов.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4.34. В случае получения работником при обращении с медицинскими отходами травмы, потенциально опасной в плане инфицирования (укол, порез с нарушением целостности кожных покровов и/или слизистых), необходимо принять меры экстренной профилактики. На рабочем месте персонала должна быть аптечка первой медицинской помощи при травмах.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4.35. Ответственным лицом вносится запись в журнал учета аварийных ситуаций, составляется акт о несчастном случае на производстве установленной формы с указанием даты, времени, места, характера травмы, в котором подробно описывают ситуацию, использование средств индивидуальной защиты, соблюдение правил техники безопасности, указывают лиц, находившихся на месте травмы, а также примененный метод экстренной профилактики.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4.36. Извещение, учет и расследование случаев инфицирования персонала возбудителями инфекционных заболеваний, связанных с профессиональной деятельностью, проводятся в соответствии с установленными требованиями.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004405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V. Способы и методы обеззараживания и/или обезвреживания медицинских отходов классов Б и В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5.1. Выбор методов безопасного обеззараживания и/или обезвреживания отходов классов Б зависит от мощности и профиля медицинской организации, наличия установок по обеззараживанию/ обезвреживанию отходов, способа обезвреживания/уничтожения отходов, принятого на административной территории (сжигание, вывоз на полигоны, утилизация).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5.2. Обеззараживание/обезвреживание отходов классов Б может осуществляться централизованным или децентрализованным способами.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При децентрализованном способе участок по обращению с отходами располагается в пределах территории организации, осуществляющей медицинскую и/или фармацевтическую деятельность.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 xml:space="preserve">При централизованном способе участок по обращению с медицинскими 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отходами располагается за пределами территории организации, осуществляющей медицинскую и/или фармацевтическую деятельность, при этом организуется транспортирование отходов.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5.3. Отходы класса В обеззараживаются только децентрализованным способом, хранение и транспортирование необеззараженных отходов класса В не допускается.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5.4. Физический метод обеззараживания отходов классов Б и В, включающий воздействие водяным насыщенным паром под избыточным давлением, температурой, радиационным, электромагнитным излучением, применяется при наличии специального оборудования - установок для обеззараживания медицинских отходов.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 xml:space="preserve">5.5. Химический метод обеззараживания отходов классов Б и В, включающий воздействие растворами дезинфицирующих средств, обладающих бактерицидным (включая </w:t>
      </w:r>
      <w:proofErr w:type="spellStart"/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туберкулоцидное</w:t>
      </w:r>
      <w:proofErr w:type="spellEnd"/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), </w:t>
      </w:r>
      <w:proofErr w:type="spellStart"/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вирулицидным</w:t>
      </w:r>
      <w:proofErr w:type="spellEnd"/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, </w:t>
      </w:r>
      <w:proofErr w:type="spellStart"/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фунгицидным</w:t>
      </w:r>
      <w:proofErr w:type="spellEnd"/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(</w:t>
      </w:r>
      <w:proofErr w:type="spellStart"/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спороцидным</w:t>
      </w:r>
      <w:proofErr w:type="spellEnd"/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- по мере необходимости) действием в соответствующих режимах, применяется с помощью специальных установок или способом погружения отходов в промаркированные емкости с дезинфицирующим раствором в местах их образования.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5.6. Химическое обеззараживание отходов класса Б на месте их образования используется как обязательная временная мера при отсутствии участка обращения с медицинскими отходами в организациях, осуществляющих медицинскую и/или фармацевтическую деятельность, или при отсутствии централизованной системы обезвреживания медицинских отходов на данной административной территории.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5.7. Жидкие отходы класса Б (рвотные массы, моча, фекалии) и аналогичные биологические жидкости больных туберкулезом допускается сливать без предварительного обеззараживания в систему централизованной канализации. При отсутствии централизованной канализации обеззараживание данной категории отходов проводят химическим или физическим методами.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5.8. При любом методе обеззараживания медицинских отходов классов Б и В используют зарегистрированные в Российской Федерации дезинфекционные средства и оборудование в соответствии с инструкциями по их применению.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5.9. Термическое уничтожение медицинских отходов классов Б и В может осуществляется децентрализованным способом (</w:t>
      </w:r>
      <w:proofErr w:type="spellStart"/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инсинераторы</w:t>
      </w:r>
      <w:proofErr w:type="spellEnd"/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или другие установки термического обезвреживания, предназначенные к применению в этих целях). Термическое уничтожение обеззараженных медицинских отходов классов Б и В может осуществляться централизованным способом 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(мусоросжигательный завод). Термическое уничтожение необеззараженных отходов класса Б может осуществляться централизованным способом, в том числе как отдельный участок мусоросжигательного завода.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5.10. При децентрализованном способе обезвреживания медицинских отходов классов Б и В специальные установки размещаются на территории организации, осуществляющей медицинскую и/или фармацевтическую деятельность, в соответствии с требованиями санитарного законодательства Российской Федерации.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5.11. Применение технологий утилизации, в том числе с сортировкой отходов, возможно только после предварительного аппаратного обеззараживания отходов класса Б и В физическими методами. Не допускается использование вторичного сырья, полученного из медицинских отходов, для изготовления товаров детского ассортимента, материалов и изделий, контактирующих с питьевой водой и пищевыми продуктами, изделиями медицинского назначения.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5.12. Захоронение обезвреженных отходов класса Б и В на полигоне допускается только при изменении их товарного вида (измельчение, спекание, прессование и так далее) и невозможности их повторного применения.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5.13. Обеззараживание и уничтожение вакцин осуществляют в соответствии с требованиями санитарного законодательства Российской Федерации к обеспечению безопасности иммунизации.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004405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VI. Требования к условиям временного хранения (накопления) медицинских отходов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6.1. Сбор отходов в местах их образования осуществляется в течение рабочей смены. При использовании одноразовых контейнеров для острого инструментария допускается их заполнение в течение 3-х суток.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6.2. Хранение (накопление) более 24 часов пищевых отходов, необеззараженных отходов класса Б осуществляется в холодильных или морозильных камерах.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6.3. Одноразовые пакеты, используемые для сбора отходов классов Б и В должны обеспечивать возможность безопасного сбора в них не более 10 кг отходов.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 xml:space="preserve">6.4. Накопление и временное хранение необеззараженных отходов классов Б и В осуществляется раздельно от отходов других классов в специальных помещениях, исключающих доступ посторонних лиц. В небольших медицинских организациях (здравпункты, кабинеты, фельдшерско-акушерские пункты и так 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 xml:space="preserve">далее) допускается временное хранение и накопление отходов классов Б и В </w:t>
      </w:r>
      <w:proofErr w:type="spellStart"/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</w:t>
      </w:r>
      <w:proofErr w:type="spellEnd"/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емкостях, размещенных в подсобных помещениях (при хранении более 24-х часов используется холодильное оборудование). Применение холодильного оборудования, предназначенного для накопления отходов, для других целей не допускается.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6.5. Контейнеры с отходами класса А хранятся на специальной площадке. Контейнерная площадка должна располагаться на территории хозяйственной зоны не менее чем в 25 м от лечебных корпусов и пищеблока, иметь твердое покрытие. Размер контейнерной площадки должен превышать площадь основания контейнеров на 1,5 метра во все стороны. Площадка должна быть ограждена.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004405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VII. Требования к организации транспортирования медицинских отходов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7.1. Транспортирование отходов класса А организуется с учетом схемы санитарной очистки, принятой для данной территории, в соответствии с требованиями санитарного законодательства к содержанию территорий населенных мест и обращению с отходами производства и потребления.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7.2. При транспортировании отходов класса А разрешается применение транспорта, используемого для перевозки твердых бытовых отходов.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7.3. Многоразовые контейнеры для транспортировки отходов класса А подлежат мытью и дезинфекции не реже 1 раза в неделю, для отходов класса Б - после каждого опорожнения.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7.4. Организация, осуществляющая транспортирование отходов, должна иметь участок для мытья, дезинфекции и дезинсекции контейнеров и транспортных средств.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7.5. Для перевозки необеззараженных отходов класса Б используются специализированные транспортные средства, использование их для других целей не допускается.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7.6. Транспортирование, обезвреживание и захоронение отходов класса Г осуществляется в соответствии с гигиеническими требованиями, предъявляемыми к порядку накопления, транспортирования, обезвреживания и захоронения токсичных промышленных отходов.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7.7. Транспортирование отходов класса Д осуществляется в соответствии с требованиями законодательства Российской Федерации к обращению с радиоактивными веществами.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 xml:space="preserve">7.8. Санитарно-эпидемиологические требования к транспортным средствам, 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предназначенным для перевозки необеззараженных отходов класса Б: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- кабина водителя должна быть отделена от кузова автомобиля;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- кузов автомобиля должен быть выполнен из материалов, устойчивых к обработке моющими и дезинфекционными средствами, механическому воздействию, иметь гладкую внутреннюю поверхность и маркировку "Медицинские отходы" с внешней стороны;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- при продолжительности более 4-х часов транспортировки отходов, хранившихся в морозильных камерах, предусматривается охлаждаемый транспорт;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- в кузове должны быть предусмотрены приспособления для фиксации контейнеров, их погрузки и выгрузки;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- транспортное средство должно быть обеспечено комплектом средств для проведения экстренной дезинфекции в случае рассыпания, разливания медицинских отходов (пакеты, перчатки, вода, дезинфицирующие средства, ветошь и другое);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- транспорт, занятый перевозкой отходов, не реже 1 раза в неделю подлежит мытью и дезинфекции. Обеззараживание проводится способом орошения из гидропульта, распылителей или способом протирания растворами дезинфицирующих средств с использованием ветоши, щеток. При этом необходимо соблюдать меры предосторожности, предусмотренные инструкцией/методическими указаниями по применению конкретного дезинфицирующего средства (защитная одежда, респираторы, защитные очки, резиновые перчатки);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- транспортное средство оснащается средствами мобильной связи.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7.9. Персонал, занятый транспортированием медицинских отходов, должен проходить предварительные (при приеме на работу) и периодические медицинские осмотры, а также подлежит профилактической иммунизации в соответствии с требованиями законодательства Российской Федерации. К работам по обращению с медицинскими отходами классов Б и В не допускаются лица моложе 18 лет и не иммунизированные против гепатита B.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7.10. Персонал, занятый транспортированием медицинских отходов, обеспечивается комплектами спецодежды и средствами индивидуальной защиты (перчатки, маски/респираторы/защитные щитки, специальная обувь, фартуки).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004405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br/>
        <w:t>VIII. Учет и контроль за движением медицинских отходов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8.1. Учет и контроль движения отходов классов А, Г, Д осуществляется в соответствии с требованиями законодательства Российской Федерации.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8.2. Для учета медицинских отходов классов Б и В служат следующие документы: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 xml:space="preserve">- технологический журнал учета отходов классов Б и В </w:t>
      </w:r>
      <w:proofErr w:type="spellStart"/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</w:t>
      </w:r>
      <w:proofErr w:type="spellEnd"/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структурном подразделении; в журнале указывается количество единиц упаковки каждого вида отходов;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- технологический журнал учета медицинских отходов организации. В журнале указывается количество вывозимых единиц упаковки и/или вес отходов, а также сведения об их вывозе с указанием организации, производящей вывоз;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- документы, подтверждающие вывоз и обезвреживание отходов, выданные специализированными организациями, осуществляющими транспортирование и обезвреживание отходов;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- технологический журнал участка по обращению с отходами, который является основным учетным и отчетным документом данного участка.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004405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IX. Производственный контроль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9.1. Юридические лица и индивидуальные предприниматели, осуществляющие деятельность в области обращения с отходами, организуют и осуществляют производственный контроль за соблюдением требований законодательства Российской Федерации в области обращения с отходами.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9.2. Производственный контроль за сбором, временным хранением, обезвреживанием медицинских отходов включает в себя: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9.2.1. Визуальную и документальную проверку (не реже 1 раза в месяц):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- количества расходных материалов (запас пакетов, контейнеров и другое), средств малой механизации, дезинфицирующих средств;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- обеспеченности персонала средствами индивидуальной защиты, организации централизованной стирки спецодежды и регулярной ее смены;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- санитарного состояния и режима дезинфекции помещений временного хранения и/или участков по обращению с медицинскими отходами, мусоропроводов, контейнерных площадок;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- соблюдения режимов обеззараживания/обезвреживания;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- регулярности вывоза отходов.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9.2.2. Лабораторно-инструментальную проверку: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 xml:space="preserve">- микробиологический контроль эффективности обеззараживания/обезвреживания отходов на установках по утвержденным 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методикам (не реже 1 раза в год);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- контроль параметров микроклимата (не реже 1 раза в год);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- контроль воздуха рабочей зоны на участках обеззараживания/обезвреживания отходов на содержание летучих токсичных веществ (проводится в соответствии с технологическим регламентом оборудования).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004405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br/>
        <w:t>X. Требования к организации участка по обращению с медицинскими отходами классов Б и В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10.1. Участок по обращению с отходами классов Б и В является структурным подразделением организации, осуществляющей медицинскую и/или фармацевтическую деятельность, или самостоятельной специализированной организацией (далее - участок). Участок располагается в специально оборудованных помещениях медицинской организации или на самостоятельной территории и осуществляет сбор, накопление, аппаратное обеззараживание/обезвреживание, утилизацию отходов классов Б и В. Размещение участка в составе медицинских подразделений не допускается (кроме помещений для обеззараживания в лабораториях, осуществляющих работы с возбудителями 1 - 4 групп патогенности). Состав и минимальные площади помещений участка представлены в приложении 1 к настоящим санитарным правилам.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10.2. Общие требования к участку.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Участок может располагаться как в отдельно стоящем здании в хозяйственной зоне с подъездными путями, так и в составе корпуса, в том числе в подвальных помещениях с автономной вытяжной вентиляцией (за исключением установок для уничтожения отходов методом сжигания, пиролиза). Расстояние от жилых и общественных зданий до участка, оборудованного установкой для уничтожения отходов методом сжигания, пиролиза определяется в соответствии с требованиями законодательства.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Участок должен быть обеспечен канализацией, водопроводом, электричеством, отоплением и автономной вентиляцией. Объемно-планировочные и конструктивные решения помещений участка должны обеспечивать поточность технологического процесса и возможность соблюдения принципа разделения на "чистую" и "грязную" зоны.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 xml:space="preserve">На территории участка осуществляется прием, обработка (обезвреживание или обеззараживание), временное хранение (накопление) отходов, мойка и 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дезинфекция стоек-тележек, контейнеров и другого оборудования, применяемого для перемещения отходов.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10.3. Требования к помещениям участка.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Помещения участка предусматривают условное разделение на зоны: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- "грязную", к которой относятся помещение приема и временного хранения поступающих медицинских отходов, помещение обработки отходов, оборудованное установками по обеззараживанию/обезвреживанию отходов классов Б и В, помещение мойки и дезинфекции. При небольших объемах возможно временное хранение поступающих отходов и их обеззараживание в одном помещении. При хранении отходов классов Б и В более 24-х часов предусматривается холодильное оборудование.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- "чистую", к которой относятся помещения хранения обеззараженных/обезвреженных отходов, вымытых и обеззараженных средств перемещения отходов (возможно совместное временное хранение в одном помещении), склад расходных материалов, комната персонала, санузел, душевая.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Высота помещений принимается в соответствии с габаритами устанавливаемого оборудования, но не менее 2,6 м.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10.4. Поверхность стен, пола и потолков должна быть гладкой, устойчивой к воздействию влаги, моющих и дезинфицирующих средств. Полы покрываются влагостойким материалом, не скользящим и устойчивым к механическому воздействию.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Наружная и внутренняя поверхность мебели и оборудования должна быть гладкой, выполненной из материалов, устойчивых к воздействию влаги, моющих и дезинфицирующих средств.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10.5. Требования к освещению.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Во всех помещениях предусматривается совмещенное или искусственное освещение в соответствии с гигиеническими требованиями к естественному, искусственному и совмещенному освещению жилых и общественных зданий. В производственных помещениях уровень искусственной освещенности должен быть не менее 200 лк.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 xml:space="preserve">Светильники должны иметь закрытые </w:t>
      </w:r>
      <w:proofErr w:type="spellStart"/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рассеиватели</w:t>
      </w:r>
      <w:proofErr w:type="spellEnd"/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. Очистка светильников должна производиться не реже 2 раз в год.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10.6. Требования к организации воздухообмена.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Воздухообмен помещений участка должен обеспечивать поддержание допустимых параметров микроклимата, соблюдение гигиенических нормативов содержания загрязняющих веществ в воздухе рабочей зоны и соответствовать требованиям, представленным в приложении 2 к настоящим санитарным правилам.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Устройство вентиляции должно исключать перетекание воздушных масс из "грязных" зон (помещений) в "чистые".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В помещениях участка предусматривается автономная приточно-вытяжная вентиляция с механическим побуждением. Схема воздухообмена определяется технологическим заданием. Кратность воздухообмена по вытяжке и необходимость установки местных отсосов определяется по расчету в зависимости от вида, количества и мощности технологического оборудования.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Вытяжная вентиляция с механическим побуждением без устройства организованного притока предусматривается из помещений "грязной" зоны.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10.7. Требования к микроклимату помещений.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Температура воздуха в производственных помещениях должна быть в пределах 18 - 25 °C, относительная влажность не выше 75%.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10.8. Требования к водоснабжению и канализации.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Основные производственные помещения (для приема и временного хранения отходов, обеззараживания, мойки и дезинфекции инвентаря и оборудования) должны оснащаться поливочным краном, трапами в полу (поддонами). В помещении обеззараживания/обезвреживания отходов предусматривается раковина для мытья рук.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10.9. Требования к оснащению участка.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Расстановка оборудования должна производиться с учетом обеспечения свободного доступа ко всему оборудованию. Расстояние от стен до оборудования должно составлять - не менее 0,6 м, а со стороны зоны обслуживания - не менее 1,0 м. Минимальные размеры проходов должны быть не менее 0,6 м.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Помещения приема и временного хранения отходов оснащаются весами.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Помещения временного хранения и обеззараживания/ обезвреживания отходов оснащаются бактерицидными облучателями или другими устройствами обеззараживания воздуха.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10.10. Гигиенические требования к содержанию помещений, оборудования и инвентаря.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Все помещения, оборудование, инвентарь должны содержаться в чистоте. Текущую уборку проводят влажным способом, не реже одного раза в день с применением моющих и дезинфицирующих средств. Генеральную уборку проводят не реже 1 раза в месяц. Обработке подлежат стены, мебель, технологическое оборудование, пол. Ветошью, смоченной дезинфицирующим раствором, протирают оборудование, удаляют видимые загрязнения со стен, затем моют пол.</w:t>
      </w:r>
      <w:r w:rsidRPr="00004405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Уборочный инвентарь, раздельный для "чистой" и "грязной" зоны, должен иметь четкую маркировку с указанием видов уборочных работ, использоваться строго по назначению и храниться раздельно в кладовых или шкафчиках основных производственных помещений.</w:t>
      </w:r>
    </w:p>
    <w:p w:rsidR="000C7691" w:rsidRDefault="000C7691"/>
    <w:sectPr w:rsidR="000C7691" w:rsidSect="000C76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04405"/>
    <w:rsid w:val="00004405"/>
    <w:rsid w:val="000C7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691"/>
  </w:style>
  <w:style w:type="paragraph" w:styleId="1">
    <w:name w:val="heading 1"/>
    <w:basedOn w:val="a"/>
    <w:link w:val="10"/>
    <w:uiPriority w:val="9"/>
    <w:qFormat/>
    <w:rsid w:val="000044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44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-material-headdate-day">
    <w:name w:val="b-material-head__date-day"/>
    <w:basedOn w:val="a0"/>
    <w:rsid w:val="00004405"/>
  </w:style>
  <w:style w:type="paragraph" w:styleId="a3">
    <w:name w:val="Normal (Web)"/>
    <w:basedOn w:val="a"/>
    <w:uiPriority w:val="99"/>
    <w:semiHidden/>
    <w:unhideWhenUsed/>
    <w:rsid w:val="00004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0440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58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42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0267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16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314939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265626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719318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242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07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20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499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54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57925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876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013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975213">
                                          <w:marLeft w:val="0"/>
                                          <w:marRight w:val="15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1660111">
                                          <w:marLeft w:val="0"/>
                                          <w:marRight w:val="15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77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768507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559456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0749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dnimg.rg.ru/pril/51/84/67/Tablica_1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6093</Words>
  <Characters>34734</Characters>
  <Application>Microsoft Office Word</Application>
  <DocSecurity>0</DocSecurity>
  <Lines>289</Lines>
  <Paragraphs>81</Paragraphs>
  <ScaleCrop>false</ScaleCrop>
  <Company/>
  <LinksUpToDate>false</LinksUpToDate>
  <CharactersWithSpaces>40746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Дмитрий</cp:lastModifiedBy>
  <cp:revision>2</cp:revision>
  <dcterms:created xsi:type="dcterms:W3CDTF">2020-02-17T04:35:00Z</dcterms:created>
  <dcterms:modified xsi:type="dcterms:W3CDTF">2020-02-17T04:37:00Z</dcterms:modified>
</cp:coreProperties>
</file>